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"/>
        <w:tblGridChange w:id="0">
          <w:tblGrid>
            <w:gridCol w:w="13950"/>
          </w:tblGrid>
        </w:tblGridChange>
      </w:tblGrid>
      <w:tr>
        <w:trPr>
          <w:cantSplit w:val="0"/>
          <w:trHeight w:val="1005" w:hRule="atLeast"/>
          <w:tblHeader w:val="1"/>
        </w:trPr>
        <w:tc>
          <w:tcPr>
            <w:tcBorders>
              <w:bottom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KONTROLLPLAN</w:t>
            </w:r>
            <w:r w:rsidDel="00000000" w:rsidR="00000000" w:rsidRPr="00000000">
              <w:rPr>
                <w:b w:val="1"/>
                <w:color w:val="ffffff"/>
                <w:sz w:val="60"/>
                <w:szCs w:val="6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Enkel kontrollplan enligt 10 kap. 6-8 §§ Plan- och bygglagen (2010:900)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before="20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Åtgärd: Tillbyggnad</w:t>
            </w:r>
          </w:p>
        </w:tc>
      </w:tr>
      <w:tr>
        <w:trPr>
          <w:cantSplit w:val="0"/>
          <w:trHeight w:val="423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105"/>
        <w:gridCol w:w="2565"/>
        <w:gridCol w:w="2565"/>
        <w:tblGridChange w:id="0">
          <w:tblGrid>
            <w:gridCol w:w="5715"/>
            <w:gridCol w:w="310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Kontrollplan upprättad av (för- och efternamn)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Roll i projektet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Rev. Datum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4170"/>
        <w:gridCol w:w="1320"/>
        <w:gridCol w:w="5685"/>
        <w:tblGridChange w:id="0">
          <w:tblGrid>
            <w:gridCol w:w="2775"/>
            <w:gridCol w:w="4170"/>
            <w:gridCol w:w="1320"/>
            <w:gridCol w:w="56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Byggherre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(Byggherre är den som för egen räkning utför eller låter utföra projekterings, byggnads, rivnings- eller markarbeten)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 (inkl. riktnummer):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 post: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"/>
        <w:gridCol w:w="4170"/>
        <w:gridCol w:w="2629"/>
        <w:gridCol w:w="4360"/>
        <w:tblGridChange w:id="0">
          <w:tblGrid>
            <w:gridCol w:w="2791"/>
            <w:gridCol w:w="4170"/>
            <w:gridCol w:w="2629"/>
            <w:gridCol w:w="4360"/>
          </w:tblGrid>
        </w:tblGridChange>
      </w:tblGrid>
      <w:tr>
        <w:trPr>
          <w:cantSplit w:val="1"/>
          <w:tblHeader w:val="1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Fastighet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 fastighetsbeteckning är en unik beteckning som varje fastighet fått tilldelat av lantmäteriet)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Fastighetsbeteckning: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Beräknad byggstart: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Entreprenadform: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Beräknat projekt avslut: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Projektbeskrivning: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(kort beskrivning av hur projektet kommer att utföras)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3195"/>
        <w:gridCol w:w="1590"/>
        <w:gridCol w:w="1800"/>
        <w:gridCol w:w="3030"/>
        <w:gridCol w:w="1125"/>
        <w:tblGridChange w:id="0">
          <w:tblGrid>
            <w:gridCol w:w="3210"/>
            <w:gridCol w:w="3195"/>
            <w:gridCol w:w="1590"/>
            <w:gridCol w:w="1800"/>
            <w:gridCol w:w="3030"/>
            <w:gridCol w:w="112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Organisation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(Entreprenörer, projektörer, sakkunniga)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Namn/Företag: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Roll/Funktion: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Förkortning. Kontrollant: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Telefonnummer: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Adress/E-post: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Signatur: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1740"/>
        <w:gridCol w:w="1500"/>
        <w:gridCol w:w="1710"/>
        <w:gridCol w:w="1725"/>
        <w:gridCol w:w="1560"/>
        <w:gridCol w:w="1755"/>
        <w:gridCol w:w="1455"/>
        <w:tblGridChange w:id="0">
          <w:tblGrid>
            <w:gridCol w:w="2445"/>
            <w:gridCol w:w="1740"/>
            <w:gridCol w:w="1500"/>
            <w:gridCol w:w="1710"/>
            <w:gridCol w:w="1725"/>
            <w:gridCol w:w="1560"/>
            <w:gridCol w:w="1755"/>
            <w:gridCol w:w="145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Kontrollpunkter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Kontrollmetod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Kontrolleras mot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Kontrollant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Resultat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av kontroll </w:t>
            </w:r>
          </w:p>
        </w:tc>
        <w:tc>
          <w:tcPr>
            <w:vMerge w:val="restart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Signatur och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Datum</w:t>
            </w:r>
          </w:p>
        </w:tc>
      </w:tr>
      <w:tr>
        <w:trPr>
          <w:cantSplit w:val="0"/>
          <w:trHeight w:val="490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Vad ska kontrolleras?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Mot vad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Vem och när görs kontrollen?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dokumenteras?</w:t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Krav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Handling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Kontrollerad av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När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Åtgärden är utförd enligt beviljat bygglov/startbesked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  <w:br w:type="textWrapping"/>
              <w:t xml:space="preserve">mätning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</w:t>
              <w:br w:type="textWrapping"/>
              <w:t xml:space="preserve">10:5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startbesked/</w:t>
              <w:br w:type="textWrapping"/>
              <w:t xml:space="preserve">A-ritningar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Foto/mätnings-</w:t>
              <w:br w:type="textWrapping"/>
              <w:t xml:space="preserve">protokoll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Rätt grundläggning i förhållande till markens beskaffenhet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K-ritning/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Geoteknisk rapport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Projektering/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grundläggning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Stommen har erforderlig bärförmåga, stadga och beständighet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K-ritning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Under projektering/</w:t>
              <w:br w:type="textWrapping"/>
              <w:t xml:space="preserve">Stomresning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Fönsterutrymning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 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5:323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Brandvarnare (varje våning) bostad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Visuellt/Test</w:t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BBR 5:2513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innan inflytt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Rätt brandklass mellan byggnader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Kontroll/ 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BBR 5 :611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Bygglovshandling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Fuktsäkerhet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6:5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Fuktprojektering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Glas i byggnad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8:35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Material-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beskrivning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Vid montage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Energihushållning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9:2, 9:9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Energiberäkning/</w:t>
            </w:r>
          </w:p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U-värdesberäkning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Övriga tillämpliga kontrollpunkter för aktuell åtgärd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Eventuella kommentarer / anmärkningar: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Intyg över att kontrollplanen följts och att angivna krav är uppfyllda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Undertecknad intygar att kontrollpunkterna har utförts och samtliga angivna krav har uppfyllts enligt bygglov/eller startbesked. Gällande krav enligt plan- och bygglagen (PBL), plan- och byggförordningen (PBF) samt Boverkets byggregler (BBR) har uppfyllts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6885"/>
        <w:tblGridChange w:id="0">
          <w:tblGrid>
            <w:gridCol w:w="7050"/>
            <w:gridCol w:w="68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a61c00" w:space="0" w:sz="8" w:val="single"/>
              <w:left w:color="a61c00" w:space="0" w:sz="8" w:val="single"/>
              <w:bottom w:color="a61c00" w:space="0" w:sz="8" w:val="single"/>
              <w:right w:color="a61c00" w:space="0" w:sz="8" w:val="single"/>
            </w:tcBorders>
            <w:shd w:fill="a61c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ffff"/>
                <w:shd w:fill="a61c00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a61c00" w:val="clear"/>
                <w:rtl w:val="0"/>
              </w:rPr>
              <w:t xml:space="preserve">Underskrift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BH</w:t>
            </w:r>
            <w:r w:rsidDel="00000000" w:rsidR="00000000" w:rsidRPr="00000000">
              <w:rPr>
                <w:rtl w:val="0"/>
              </w:rPr>
              <w:t xml:space="preserve"> - Byggherre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- Entreprenör</w:t>
            </w:r>
          </w:p>
        </w:tc>
      </w:tr>
    </w:tbl>
    <w:p w:rsidR="00000000" w:rsidDel="00000000" w:rsidP="00000000" w:rsidRDefault="00000000" w:rsidRPr="00000000" w14:paraId="0000012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Den som utför kontrollen för respektive kontrollpunkt skriver under och intygar att arbetet är utfört.</w:t>
      </w:r>
      <w:r w:rsidDel="00000000" w:rsidR="00000000" w:rsidRPr="00000000">
        <w:rPr>
          <w:rtl w:val="0"/>
        </w:rPr>
      </w:r>
    </w:p>
    <w:tbl>
      <w:tblPr>
        <w:tblStyle w:val="Table10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6885"/>
        <w:tblGridChange w:id="0">
          <w:tblGrid>
            <w:gridCol w:w="7035"/>
            <w:gridCol w:w="6885"/>
          </w:tblGrid>
        </w:tblGridChange>
      </w:tblGrid>
      <w:tr>
        <w:trPr>
          <w:cantSplit w:val="0"/>
          <w:trHeight w:val="2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Förklaring av förkortningar</w:t>
            </w:r>
          </w:p>
          <w:p w:rsidR="00000000" w:rsidDel="00000000" w:rsidP="00000000" w:rsidRDefault="00000000" w:rsidRPr="00000000" w14:paraId="0000012B">
            <w:pPr>
              <w:spacing w:after="24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BH (Byggherre), E (Entreprenör), S (Sakkunnig)</w:t>
              <w:br w:type="textWrapping"/>
              <w:t xml:space="preserve">BBR (Boverkets byggregler, finns på Boverkets hemsida)</w:t>
              <w:br w:type="textWrapping"/>
              <w:t xml:space="preserve">A-ritning (arkitektritning)</w:t>
              <w:br w:type="textWrapping"/>
              <w:t xml:space="preserve">K-ritning (konstruktionsritning)</w:t>
              <w:br w:type="textWrapping"/>
              <w:t xml:space="preserve">VVS-ritning (värme, ventilation och sanitetsritning)</w:t>
              <w:br w:type="textWrapping"/>
              <w:t xml:space="preserve">Eurokoder (Europeiska konstruktionsstandarder)</w:t>
              <w:br w:type="textWrapping"/>
              <w:t xml:space="preserve">EKS (svensk tillämpning eurokoder)</w:t>
              <w:br w:type="textWrapping"/>
              <w:t xml:space="preserve">Andra tekniska handlingar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Slutbesked</w:t>
            </w:r>
          </w:p>
          <w:p w:rsidR="00000000" w:rsidDel="00000000" w:rsidP="00000000" w:rsidRDefault="00000000" w:rsidRPr="00000000" w14:paraId="0000012D">
            <w:pPr>
              <w:ind w:right="-5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För att erhålla ett slutbesked ska denna kontrollplan skickas in med signerade kontrollpunkter samt underskriven till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Digitalt via självservice bygglov: “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e-tjänst</w:t>
              </w:r>
            </w:hyperlink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E-post: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bygg@linkoping.se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1"/>
              </w:numPr>
              <w:ind w:left="720" w:right="-5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Per post:</w:t>
              <w:tab/>
            </w:r>
            <w:r w:rsidDel="00000000" w:rsidR="00000000" w:rsidRPr="00000000">
              <w:rPr>
                <w:i w:val="1"/>
                <w:rtl w:val="0"/>
              </w:rPr>
              <w:t xml:space="preserve">Linköpings kommun</w:t>
              <w:br w:type="textWrapping"/>
              <w:tab/>
              <w:tab/>
              <w:t xml:space="preserve">Byggavdelningen</w:t>
              <w:br w:type="textWrapping"/>
              <w:tab/>
              <w:tab/>
              <w:t xml:space="preserve">581 81 Linköping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131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ervice.linkoping.se/BYGGKOMPL" TargetMode="External"/><Relationship Id="rId8" Type="http://schemas.openxmlformats.org/officeDocument/2006/relationships/hyperlink" Target="mailto:bygg@linkopin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bpLWk1JBibCwfydu3wXiKmH1A==">CgMxLjAyCGguZ2pkZ3hzOAByITFDRGI4UU5LZEdZUkNlRUw4cmh1TEFCdVY2bG5XR2h6Zw==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2023-06-02T08:32:00Z</dcterms:created>
  <dc:creator>Roos Niclas</dc:creator>
</cp:coreProperties>
</file>